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8" w:rsidRDefault="00D04FA8" w:rsidP="00D04FA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关于2020年度溪湖区</w:t>
      </w:r>
      <w:r>
        <w:rPr>
          <w:rFonts w:asciiTheme="majorEastAsia" w:eastAsiaTheme="majorEastAsia" w:hAnsiTheme="majorEastAsia" w:hint="eastAsia"/>
          <w:sz w:val="44"/>
          <w:szCs w:val="44"/>
        </w:rPr>
        <w:t>本级</w:t>
      </w:r>
      <w:r>
        <w:rPr>
          <w:rFonts w:asciiTheme="majorEastAsia" w:eastAsiaTheme="majorEastAsia" w:hAnsiTheme="majorEastAsia" w:hint="eastAsia"/>
          <w:sz w:val="44"/>
          <w:szCs w:val="44"/>
        </w:rPr>
        <w:t>国有资本经营</w:t>
      </w:r>
    </w:p>
    <w:p w:rsidR="00D04FA8" w:rsidRDefault="00D04FA8" w:rsidP="00D04FA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收支决算的说明</w:t>
      </w:r>
    </w:p>
    <w:p w:rsidR="00D04FA8" w:rsidRDefault="00D04FA8" w:rsidP="00D04FA8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D04FA8" w:rsidRPr="00820E5E" w:rsidRDefault="00D04FA8" w:rsidP="00D04FA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溪湖区</w:t>
      </w:r>
      <w:r>
        <w:rPr>
          <w:rFonts w:eastAsia="仿宋_GB2312" w:hint="eastAsia"/>
          <w:sz w:val="32"/>
          <w:szCs w:val="32"/>
        </w:rPr>
        <w:t>本级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国有企业多为停产及待破产企业，无国有资本经营收益，目前还不具备编制条件。</w:t>
      </w:r>
    </w:p>
    <w:p w:rsidR="00D04FA8" w:rsidRDefault="00D04FA8" w:rsidP="00D04FA8">
      <w:pPr>
        <w:jc w:val="center"/>
        <w:rPr>
          <w:rFonts w:ascii="仿宋" w:eastAsia="仿宋" w:hAnsi="仿宋"/>
          <w:sz w:val="32"/>
          <w:szCs w:val="32"/>
        </w:rPr>
      </w:pPr>
    </w:p>
    <w:p w:rsidR="006913C7" w:rsidRPr="00D04FA8" w:rsidRDefault="006913C7" w:rsidP="00D04FA8"/>
    <w:sectPr w:rsidR="006913C7" w:rsidRPr="00D0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19" w:rsidRDefault="00271819" w:rsidP="00D04FA8">
      <w:r>
        <w:separator/>
      </w:r>
    </w:p>
  </w:endnote>
  <w:endnote w:type="continuationSeparator" w:id="0">
    <w:p w:rsidR="00271819" w:rsidRDefault="00271819" w:rsidP="00D0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19" w:rsidRDefault="00271819" w:rsidP="00D04FA8">
      <w:r>
        <w:separator/>
      </w:r>
    </w:p>
  </w:footnote>
  <w:footnote w:type="continuationSeparator" w:id="0">
    <w:p w:rsidR="00271819" w:rsidRDefault="00271819" w:rsidP="00D0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017CB7"/>
    <w:rsid w:val="00056F4E"/>
    <w:rsid w:val="001D4466"/>
    <w:rsid w:val="0022227A"/>
    <w:rsid w:val="00271819"/>
    <w:rsid w:val="0028288F"/>
    <w:rsid w:val="00282BE6"/>
    <w:rsid w:val="00297C69"/>
    <w:rsid w:val="00384E28"/>
    <w:rsid w:val="003D3F64"/>
    <w:rsid w:val="003E0F50"/>
    <w:rsid w:val="00411D3F"/>
    <w:rsid w:val="004778B1"/>
    <w:rsid w:val="00583EBB"/>
    <w:rsid w:val="005E47BD"/>
    <w:rsid w:val="006913C7"/>
    <w:rsid w:val="00776CA5"/>
    <w:rsid w:val="007C2265"/>
    <w:rsid w:val="007E32A4"/>
    <w:rsid w:val="008E6FD6"/>
    <w:rsid w:val="009673E7"/>
    <w:rsid w:val="009C29BE"/>
    <w:rsid w:val="00A95DF7"/>
    <w:rsid w:val="00AA1BA2"/>
    <w:rsid w:val="00D02C77"/>
    <w:rsid w:val="00D04FA8"/>
    <w:rsid w:val="00D20F16"/>
    <w:rsid w:val="00DF23A6"/>
    <w:rsid w:val="00F229F5"/>
    <w:rsid w:val="00FA073B"/>
    <w:rsid w:val="00FA1F4C"/>
    <w:rsid w:val="1B8B7EE6"/>
    <w:rsid w:val="39311AA5"/>
    <w:rsid w:val="3A9D7939"/>
    <w:rsid w:val="633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dcterms:created xsi:type="dcterms:W3CDTF">2018-08-09T06:21:00Z</dcterms:created>
  <dcterms:modified xsi:type="dcterms:W3CDTF">2021-10-12T10:18:00Z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