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2"/>
          <w:szCs w:val="32"/>
        </w:rPr>
      </w:pPr>
      <w:r>
        <w:rPr>
          <w:rFonts w:hint="eastAsia"/>
          <w:sz w:val="32"/>
          <w:szCs w:val="32"/>
        </w:rPr>
        <w:t>　　</w:t>
      </w:r>
    </w:p>
    <w:p>
      <w:pPr>
        <w:jc w:val="center"/>
        <w:rPr>
          <w:rFonts w:ascii="宋体"/>
          <w:b/>
          <w:sz w:val="36"/>
          <w:szCs w:val="36"/>
        </w:rPr>
      </w:pPr>
      <w:r>
        <w:rPr>
          <w:rFonts w:hint="eastAsia" w:ascii="宋体" w:hAnsi="宋体"/>
          <w:b/>
          <w:sz w:val="36"/>
          <w:szCs w:val="36"/>
        </w:rPr>
        <w:t>溪湖区文化旅游和广播电视局</w:t>
      </w:r>
      <w:r>
        <w:rPr>
          <w:rFonts w:ascii="宋体" w:hAnsi="宋体"/>
          <w:b/>
          <w:sz w:val="36"/>
          <w:szCs w:val="36"/>
        </w:rPr>
        <w:t>2018</w:t>
      </w:r>
      <w:r>
        <w:rPr>
          <w:rFonts w:hint="eastAsia" w:ascii="宋体" w:hAnsi="宋体"/>
          <w:b/>
          <w:sz w:val="36"/>
          <w:szCs w:val="36"/>
        </w:rPr>
        <w:t>年</w:t>
      </w:r>
    </w:p>
    <w:p>
      <w:pPr>
        <w:jc w:val="center"/>
        <w:rPr>
          <w:rFonts w:ascii="宋体"/>
          <w:b/>
          <w:sz w:val="36"/>
          <w:szCs w:val="36"/>
        </w:rPr>
      </w:pPr>
      <w:r>
        <w:rPr>
          <w:rFonts w:hint="eastAsia"/>
          <w:b/>
          <w:bCs/>
          <w:sz w:val="36"/>
          <w:szCs w:val="36"/>
        </w:rPr>
        <w:t>政务信息公开</w:t>
      </w:r>
      <w:r>
        <w:rPr>
          <w:rFonts w:hint="eastAsia" w:ascii="宋体" w:hAnsi="宋体"/>
          <w:b/>
          <w:sz w:val="36"/>
          <w:szCs w:val="36"/>
        </w:rPr>
        <w:t>工作报告</w:t>
      </w:r>
    </w:p>
    <w:p/>
    <w:p>
      <w:pPr>
        <w:rPr>
          <w:rFonts w:ascii="宋体" w:cs="宋体"/>
          <w:sz w:val="32"/>
          <w:szCs w:val="32"/>
        </w:rPr>
      </w:pPr>
      <w:r>
        <w:rPr>
          <w:sz w:val="32"/>
          <w:szCs w:val="32"/>
        </w:rPr>
        <w:t xml:space="preserve">    </w:t>
      </w:r>
      <w:r>
        <w:rPr>
          <w:rFonts w:hint="eastAsia"/>
          <w:sz w:val="32"/>
          <w:szCs w:val="32"/>
        </w:rPr>
        <w:t>按照溪湖区政府关于政务信息公开工作的要求，</w:t>
      </w:r>
      <w:r>
        <w:rPr>
          <w:rFonts w:hint="eastAsia" w:ascii="宋体" w:hAnsi="宋体" w:cs="宋体"/>
          <w:sz w:val="32"/>
          <w:szCs w:val="32"/>
        </w:rPr>
        <w:t>溪湖区文化旅游和广播电视局认真贯彻落实《国务院办公厅关于印发</w:t>
      </w:r>
      <w:r>
        <w:rPr>
          <w:rFonts w:ascii="宋体" w:hAnsi="宋体" w:cs="宋体"/>
          <w:sz w:val="32"/>
          <w:szCs w:val="32"/>
        </w:rPr>
        <w:t>2018</w:t>
      </w:r>
      <w:r>
        <w:rPr>
          <w:rFonts w:hint="eastAsia" w:ascii="宋体" w:hAnsi="宋体" w:cs="宋体"/>
          <w:sz w:val="32"/>
          <w:szCs w:val="32"/>
        </w:rPr>
        <w:t>年政务公开工作要点的通知》（国办发〔</w:t>
      </w:r>
      <w:r>
        <w:rPr>
          <w:rFonts w:ascii="宋体" w:hAnsi="宋体" w:cs="宋体"/>
          <w:sz w:val="32"/>
          <w:szCs w:val="32"/>
        </w:rPr>
        <w:t>2018</w:t>
      </w:r>
      <w:r>
        <w:rPr>
          <w:rFonts w:hint="eastAsia" w:ascii="宋体" w:hAnsi="宋体" w:cs="宋体"/>
          <w:sz w:val="32"/>
          <w:szCs w:val="32"/>
        </w:rPr>
        <w:t>〕</w:t>
      </w:r>
      <w:r>
        <w:rPr>
          <w:rFonts w:ascii="宋体" w:hAnsi="宋体" w:cs="宋体"/>
          <w:sz w:val="32"/>
          <w:szCs w:val="32"/>
        </w:rPr>
        <w:t>23</w:t>
      </w:r>
      <w:r>
        <w:rPr>
          <w:rFonts w:hint="eastAsia" w:ascii="宋体" w:hAnsi="宋体" w:cs="宋体"/>
          <w:sz w:val="32"/>
          <w:szCs w:val="32"/>
        </w:rPr>
        <w:t>号）和《辽宁省人民政府办公厅关于印发</w:t>
      </w:r>
      <w:r>
        <w:rPr>
          <w:rFonts w:ascii="宋体" w:hAnsi="宋体" w:cs="宋体"/>
          <w:sz w:val="32"/>
          <w:szCs w:val="32"/>
        </w:rPr>
        <w:t>2018</w:t>
      </w:r>
      <w:r>
        <w:rPr>
          <w:rFonts w:hint="eastAsia" w:ascii="宋体" w:hAnsi="宋体" w:cs="宋体"/>
          <w:sz w:val="32"/>
          <w:szCs w:val="32"/>
        </w:rPr>
        <w:t>年政务公开重点工作安排的通知》（辽政办〔</w:t>
      </w:r>
      <w:r>
        <w:rPr>
          <w:rFonts w:ascii="宋体" w:hAnsi="宋体" w:cs="宋体"/>
          <w:sz w:val="32"/>
          <w:szCs w:val="32"/>
        </w:rPr>
        <w:t>2018</w:t>
      </w:r>
      <w:r>
        <w:rPr>
          <w:rFonts w:hint="eastAsia" w:ascii="宋体" w:hAnsi="宋体" w:cs="宋体"/>
          <w:sz w:val="32"/>
          <w:szCs w:val="32"/>
        </w:rPr>
        <w:t>〕</w:t>
      </w:r>
      <w:r>
        <w:rPr>
          <w:rFonts w:ascii="宋体" w:hAnsi="宋体" w:cs="宋体"/>
          <w:sz w:val="32"/>
          <w:szCs w:val="32"/>
        </w:rPr>
        <w:t>27</w:t>
      </w:r>
      <w:r>
        <w:rPr>
          <w:rFonts w:hint="eastAsia" w:ascii="宋体" w:hAnsi="宋体" w:cs="宋体"/>
          <w:sz w:val="32"/>
          <w:szCs w:val="32"/>
        </w:rPr>
        <w:t>号）的相关工作部署，不断完善政府信息公开工作，取得了较好的成效，进一步增强了全局的效率意识、服务意识和法制观念，为推进文旅广电事业发展创造了良好的环境。现将</w:t>
      </w:r>
      <w:r>
        <w:rPr>
          <w:rFonts w:ascii="宋体" w:hAnsi="宋体" w:cs="宋体"/>
          <w:sz w:val="32"/>
          <w:szCs w:val="32"/>
        </w:rPr>
        <w:t>2018</w:t>
      </w:r>
      <w:r>
        <w:rPr>
          <w:rFonts w:hint="eastAsia" w:ascii="宋体" w:hAnsi="宋体" w:cs="宋体"/>
          <w:sz w:val="32"/>
          <w:szCs w:val="32"/>
        </w:rPr>
        <w:t>年</w:t>
      </w:r>
      <w:r>
        <w:rPr>
          <w:rFonts w:hint="eastAsia"/>
          <w:sz w:val="32"/>
          <w:szCs w:val="32"/>
        </w:rPr>
        <w:t>政务信息公开</w:t>
      </w:r>
      <w:r>
        <w:rPr>
          <w:rFonts w:hint="eastAsia" w:ascii="宋体" w:hAnsi="宋体" w:cs="宋体"/>
          <w:sz w:val="32"/>
          <w:szCs w:val="32"/>
        </w:rPr>
        <w:t>工作报告如下：</w:t>
      </w:r>
    </w:p>
    <w:p>
      <w:pPr>
        <w:ind w:firstLine="640"/>
        <w:rPr>
          <w:rFonts w:ascii="宋体" w:cs="宋体"/>
          <w:b/>
          <w:bCs/>
          <w:sz w:val="32"/>
          <w:szCs w:val="32"/>
        </w:rPr>
      </w:pPr>
      <w:r>
        <w:rPr>
          <w:rFonts w:hint="eastAsia" w:ascii="宋体" w:hAnsi="宋体" w:cs="宋体"/>
          <w:b/>
          <w:bCs/>
          <w:sz w:val="32"/>
          <w:szCs w:val="32"/>
        </w:rPr>
        <w:t>一、总体公开情况</w:t>
      </w:r>
    </w:p>
    <w:p>
      <w:pPr>
        <w:ind w:firstLine="640" w:firstLineChars="200"/>
        <w:rPr>
          <w:rFonts w:ascii="宋体" w:cs="宋体"/>
          <w:sz w:val="32"/>
          <w:szCs w:val="32"/>
        </w:rPr>
      </w:pPr>
      <w:r>
        <w:rPr>
          <w:rFonts w:hint="eastAsia" w:ascii="宋体" w:hAnsi="宋体" w:cs="宋体"/>
          <w:sz w:val="32"/>
          <w:szCs w:val="32"/>
        </w:rPr>
        <w:t>我局认真贯彻落实《政</w:t>
      </w:r>
      <w:r>
        <w:rPr>
          <w:rFonts w:hint="eastAsia" w:ascii="宋体" w:hAnsi="宋体" w:cs="宋体"/>
          <w:sz w:val="32"/>
          <w:szCs w:val="32"/>
          <w:lang w:eastAsia="zh-CN"/>
        </w:rPr>
        <w:t>府</w:t>
      </w:r>
      <w:r>
        <w:rPr>
          <w:rFonts w:hint="eastAsia" w:ascii="宋体" w:hAnsi="宋体" w:cs="宋体"/>
          <w:sz w:val="32"/>
          <w:szCs w:val="32"/>
        </w:rPr>
        <w:t>信息公开条例》，借助文化产</w:t>
      </w:r>
      <w:bookmarkStart w:id="0" w:name="_GoBack"/>
      <w:bookmarkEnd w:id="0"/>
      <w:r>
        <w:rPr>
          <w:rFonts w:hint="eastAsia" w:ascii="宋体" w:hAnsi="宋体" w:cs="宋体"/>
          <w:sz w:val="32"/>
          <w:szCs w:val="32"/>
        </w:rPr>
        <w:t>业发展，开拓多媒体宣传模式，明确公开工作内容、重点、方式和时间节点，根据公开目录，结合实际确定本部门主要公开目录及具体要求。</w:t>
      </w:r>
    </w:p>
    <w:p>
      <w:pPr>
        <w:rPr>
          <w:rFonts w:ascii="宋体" w:cs="宋体"/>
          <w:sz w:val="32"/>
          <w:szCs w:val="32"/>
        </w:rPr>
      </w:pPr>
      <w:r>
        <w:rPr>
          <w:rFonts w:ascii="宋体" w:hAnsi="宋体" w:cs="宋体"/>
          <w:sz w:val="32"/>
          <w:szCs w:val="32"/>
        </w:rPr>
        <w:t xml:space="preserve">    </w:t>
      </w:r>
      <w:r>
        <w:rPr>
          <w:rFonts w:hint="eastAsia" w:ascii="宋体" w:hAnsi="宋体" w:cs="宋体"/>
          <w:b/>
          <w:bCs/>
          <w:sz w:val="32"/>
          <w:szCs w:val="32"/>
        </w:rPr>
        <w:t>二、主动公开政府信息及重点领域政务信息公开情况</w:t>
      </w:r>
    </w:p>
    <w:p>
      <w:pPr>
        <w:spacing w:line="579" w:lineRule="exact"/>
        <w:ind w:firstLine="640" w:firstLineChars="200"/>
        <w:rPr>
          <w:rFonts w:ascii="宋体" w:cs="宋体"/>
          <w:sz w:val="32"/>
          <w:szCs w:val="32"/>
        </w:rPr>
      </w:pPr>
      <w:r>
        <w:rPr>
          <w:rFonts w:ascii="宋体" w:hAnsi="宋体" w:cs="宋体"/>
          <w:sz w:val="32"/>
          <w:szCs w:val="32"/>
        </w:rPr>
        <w:t>1</w:t>
      </w:r>
      <w:r>
        <w:rPr>
          <w:rFonts w:hint="eastAsia" w:ascii="宋体" w:hAnsi="宋体" w:cs="宋体"/>
          <w:sz w:val="32"/>
          <w:szCs w:val="32"/>
        </w:rPr>
        <w:t>、不断深化民族文化宫招商项目建设，全力拓展群众文化活动基地职能，打造百姓舞蹈基地，宣传溪湖人文风貌、文化特色。并利用直播车等先进方式，在城中山公园、后湖公园等文化景点进行随街采访，在网上进行现场直播，以影视与网络相结合的新形式对溪湖区文化、旅游、风貌、民俗等进行全方位宣传。</w:t>
      </w:r>
    </w:p>
    <w:p>
      <w:pPr>
        <w:spacing w:line="579" w:lineRule="exact"/>
        <w:rPr>
          <w:rFonts w:ascii="宋体" w:cs="宋体"/>
          <w:sz w:val="32"/>
          <w:szCs w:val="32"/>
        </w:rPr>
      </w:pPr>
      <w:r>
        <w:rPr>
          <w:rFonts w:ascii="宋体" w:hAnsi="宋体" w:cs="宋体"/>
          <w:sz w:val="32"/>
          <w:szCs w:val="32"/>
        </w:rPr>
        <w:t xml:space="preserve">    2</w:t>
      </w:r>
      <w:r>
        <w:rPr>
          <w:rFonts w:hint="eastAsia" w:ascii="宋体" w:hAnsi="宋体" w:cs="宋体"/>
          <w:sz w:val="32"/>
          <w:szCs w:val="32"/>
        </w:rPr>
        <w:t>、落实文化惠民工作，加大信息公开力度。溪湖区文广局持续开展“百姓联动大舞台”系列演出、公益电影放映、百姓健康舞展演等文化惠民工作，并努力争取在本溪日报、区政府网站等载体上刊登相关活动信息，加大文化惠民工作信息的公开力度。</w:t>
      </w:r>
    </w:p>
    <w:p>
      <w:pPr>
        <w:spacing w:line="579" w:lineRule="exact"/>
        <w:rPr>
          <w:rFonts w:ascii="宋体" w:cs="宋体"/>
          <w:sz w:val="32"/>
          <w:szCs w:val="32"/>
        </w:rPr>
      </w:pPr>
      <w:r>
        <w:rPr>
          <w:rFonts w:ascii="宋体" w:hAnsi="宋体" w:cs="宋体"/>
          <w:sz w:val="32"/>
          <w:szCs w:val="32"/>
        </w:rPr>
        <w:t xml:space="preserve">    3</w:t>
      </w:r>
      <w:r>
        <w:rPr>
          <w:rFonts w:hint="eastAsia" w:ascii="宋体" w:hAnsi="宋体" w:cs="宋体"/>
          <w:sz w:val="32"/>
          <w:szCs w:val="32"/>
        </w:rPr>
        <w:t>、开展群众文化平台建设，注重项目信息报送</w:t>
      </w:r>
    </w:p>
    <w:p>
      <w:pPr>
        <w:spacing w:line="579" w:lineRule="exact"/>
        <w:ind w:firstLine="627" w:firstLineChars="196"/>
        <w:rPr>
          <w:rFonts w:ascii="宋体" w:cs="宋体"/>
          <w:sz w:val="32"/>
          <w:szCs w:val="32"/>
        </w:rPr>
      </w:pPr>
      <w:r>
        <w:rPr>
          <w:rFonts w:hint="eastAsia" w:ascii="宋体" w:hAnsi="宋体" w:cs="宋体"/>
          <w:sz w:val="32"/>
          <w:szCs w:val="32"/>
        </w:rPr>
        <w:t>全面推进溪湖区群众文化平台建设，其中重点项目有文化活动中心小剧场升级改造项目和区级图书馆扩容项目。并将建立了</w:t>
      </w:r>
      <w:r>
        <w:rPr>
          <w:rFonts w:ascii="宋体" w:hAnsi="宋体" w:cs="宋体"/>
          <w:sz w:val="32"/>
          <w:szCs w:val="32"/>
        </w:rPr>
        <w:t>10</w:t>
      </w:r>
      <w:r>
        <w:rPr>
          <w:rFonts w:hint="eastAsia" w:ascii="宋体" w:hAnsi="宋体" w:cs="宋体"/>
          <w:sz w:val="32"/>
          <w:szCs w:val="32"/>
        </w:rPr>
        <w:t>个农村文化辅导基地，建立彩北街道综合文化服务站，使溪湖区基层群众文化平台规模化、上档次。以民族文化宫为依托，建立溪湖区戏曲基地，使溪湖区群众文化平台建设特色化。在这些项目建设过程中，溪湖区文广局将项目的推进情况、出现的问题等工作细节，以政务信息的方式积极报送相关部门，做好群众文化平台建设项目的信息公开工作。</w:t>
      </w:r>
    </w:p>
    <w:p>
      <w:pPr>
        <w:numPr>
          <w:ilvl w:val="0"/>
          <w:numId w:val="1"/>
        </w:numPr>
        <w:spacing w:line="579" w:lineRule="exact"/>
        <w:ind w:firstLine="643" w:firstLineChars="200"/>
        <w:rPr>
          <w:rFonts w:ascii="宋体" w:cs="宋体"/>
          <w:b/>
          <w:bCs/>
          <w:sz w:val="32"/>
          <w:szCs w:val="32"/>
        </w:rPr>
      </w:pPr>
      <w:r>
        <w:rPr>
          <w:rFonts w:hint="eastAsia" w:ascii="宋体" w:hAnsi="宋体" w:cs="宋体"/>
          <w:b/>
          <w:bCs/>
          <w:sz w:val="32"/>
          <w:szCs w:val="32"/>
        </w:rPr>
        <w:t>推进“互联网</w:t>
      </w:r>
      <w:r>
        <w:rPr>
          <w:rFonts w:ascii="宋体" w:hAnsi="宋体" w:cs="宋体"/>
          <w:b/>
          <w:bCs/>
          <w:sz w:val="32"/>
          <w:szCs w:val="32"/>
        </w:rPr>
        <w:t>+</w:t>
      </w:r>
      <w:r>
        <w:rPr>
          <w:rFonts w:hint="eastAsia" w:ascii="宋体" w:hAnsi="宋体" w:cs="宋体"/>
          <w:b/>
          <w:bCs/>
          <w:sz w:val="32"/>
          <w:szCs w:val="32"/>
        </w:rPr>
        <w:t>政务服务”工作情况</w:t>
      </w:r>
    </w:p>
    <w:p>
      <w:pPr>
        <w:spacing w:line="579" w:lineRule="exact"/>
        <w:ind w:firstLine="640"/>
        <w:rPr>
          <w:rFonts w:ascii="宋体" w:cs="宋体"/>
          <w:sz w:val="32"/>
          <w:szCs w:val="32"/>
        </w:rPr>
      </w:pPr>
      <w:r>
        <w:rPr>
          <w:rFonts w:hint="eastAsia" w:ascii="宋体" w:hAnsi="宋体" w:cs="宋体"/>
          <w:sz w:val="32"/>
          <w:szCs w:val="32"/>
        </w:rPr>
        <w:t>实行政务服务事项目录及办事指南编制和发布，推动面向企业和群众依申请办理的行政许可、行政征收、行政给付、行政确认、公共服务等更多事项达到“一网通办”。</w:t>
      </w:r>
    </w:p>
    <w:p>
      <w:pPr>
        <w:spacing w:line="579" w:lineRule="exact"/>
        <w:ind w:firstLine="640"/>
        <w:rPr>
          <w:rFonts w:ascii="宋体" w:cs="宋体"/>
          <w:sz w:val="32"/>
          <w:szCs w:val="32"/>
        </w:rPr>
      </w:pPr>
      <w:r>
        <w:rPr>
          <w:rFonts w:hint="eastAsia" w:ascii="宋体" w:hAnsi="宋体" w:cs="宋体"/>
          <w:spacing w:val="8"/>
          <w:sz w:val="32"/>
          <w:szCs w:val="32"/>
          <w:shd w:val="clear" w:color="auto" w:fill="FFFFFF"/>
        </w:rPr>
        <w:t>与此同时，我局加强政务服务标准化建设，探索推进事项全网办理，深化“互联网</w:t>
      </w:r>
      <w:r>
        <w:rPr>
          <w:rFonts w:ascii="宋体" w:hAnsi="宋体" w:cs="宋体"/>
          <w:spacing w:val="8"/>
          <w:sz w:val="32"/>
          <w:szCs w:val="32"/>
          <w:shd w:val="clear" w:color="auto" w:fill="FFFFFF"/>
        </w:rPr>
        <w:t>+</w:t>
      </w:r>
      <w:r>
        <w:rPr>
          <w:rFonts w:hint="eastAsia" w:ascii="宋体" w:hAnsi="宋体" w:cs="宋体"/>
          <w:spacing w:val="8"/>
          <w:sz w:val="32"/>
          <w:szCs w:val="32"/>
          <w:shd w:val="clear" w:color="auto" w:fill="FFFFFF"/>
        </w:rPr>
        <w:t>政务服务”工作，对接省一体化政务服务平台的信息查询、网上咨询、网上预约、网上办理功能，使企业和群众办事便捷度不断提升。</w:t>
      </w:r>
    </w:p>
    <w:p>
      <w:pPr>
        <w:ind w:firstLine="640"/>
        <w:rPr>
          <w:rFonts w:ascii="宋体" w:cs="宋体"/>
          <w:b/>
          <w:bCs/>
          <w:sz w:val="32"/>
          <w:szCs w:val="32"/>
        </w:rPr>
      </w:pPr>
      <w:r>
        <w:rPr>
          <w:rFonts w:hint="eastAsia" w:ascii="宋体" w:hAnsi="宋体" w:cs="宋体"/>
          <w:b/>
          <w:bCs/>
          <w:sz w:val="32"/>
          <w:szCs w:val="32"/>
        </w:rPr>
        <w:t>四、建议提案办理结果公开情况</w:t>
      </w:r>
    </w:p>
    <w:p>
      <w:pPr>
        <w:ind w:firstLine="640"/>
        <w:rPr>
          <w:rFonts w:ascii="宋体" w:cs="宋体"/>
          <w:sz w:val="32"/>
          <w:szCs w:val="32"/>
        </w:rPr>
      </w:pPr>
      <w:r>
        <w:rPr>
          <w:rFonts w:hint="eastAsia" w:ascii="宋体" w:hAnsi="宋体" w:cs="宋体"/>
          <w:sz w:val="32"/>
          <w:szCs w:val="32"/>
        </w:rPr>
        <w:t>及时对本地区各级人大代表、政协委员提出的涉及我单位工作的建议提案办理结果进行全文公开。</w:t>
      </w:r>
    </w:p>
    <w:p>
      <w:pPr>
        <w:ind w:firstLine="640"/>
        <w:rPr>
          <w:rFonts w:ascii="宋体" w:cs="宋体"/>
          <w:b/>
          <w:bCs/>
          <w:sz w:val="32"/>
          <w:szCs w:val="32"/>
        </w:rPr>
      </w:pPr>
      <w:r>
        <w:rPr>
          <w:rFonts w:hint="eastAsia" w:ascii="宋体" w:hAnsi="宋体" w:cs="宋体"/>
          <w:b/>
          <w:bCs/>
          <w:sz w:val="32"/>
          <w:szCs w:val="32"/>
        </w:rPr>
        <w:t>五、依申请公开工作详细情况</w:t>
      </w:r>
    </w:p>
    <w:p>
      <w:pPr>
        <w:ind w:firstLine="640" w:firstLineChars="200"/>
        <w:rPr>
          <w:rFonts w:ascii="宋体" w:cs="宋体"/>
          <w:sz w:val="32"/>
          <w:szCs w:val="32"/>
        </w:rPr>
      </w:pPr>
      <w:r>
        <w:rPr>
          <w:rFonts w:hint="eastAsia" w:ascii="宋体" w:hAnsi="宋体" w:cs="宋体"/>
          <w:sz w:val="32"/>
          <w:szCs w:val="32"/>
        </w:rPr>
        <w:t>溪湖区文广局保证每月《民心网》登录天数，并做好《民心网》群众诉求的收集、整理、转办、督办和回复工作。</w:t>
      </w:r>
    </w:p>
    <w:p>
      <w:pPr>
        <w:ind w:firstLine="643" w:firstLineChars="200"/>
        <w:rPr>
          <w:rFonts w:ascii="宋体" w:cs="宋体"/>
          <w:sz w:val="32"/>
          <w:szCs w:val="32"/>
        </w:rPr>
      </w:pPr>
      <w:r>
        <w:rPr>
          <w:rFonts w:hint="eastAsia" w:ascii="宋体" w:hAnsi="宋体" w:cs="宋体"/>
          <w:b/>
          <w:bCs/>
          <w:sz w:val="32"/>
          <w:szCs w:val="32"/>
        </w:rPr>
        <w:t>六、存在的不足与整改措施</w:t>
      </w:r>
    </w:p>
    <w:p>
      <w:pPr>
        <w:ind w:firstLine="640" w:firstLineChars="200"/>
        <w:rPr>
          <w:rFonts w:ascii="宋体" w:cs="宋体"/>
          <w:sz w:val="32"/>
          <w:szCs w:val="32"/>
        </w:rPr>
      </w:pPr>
      <w:r>
        <w:rPr>
          <w:rFonts w:hint="eastAsia" w:ascii="宋体" w:hAnsi="宋体" w:cs="宋体"/>
          <w:sz w:val="32"/>
          <w:szCs w:val="32"/>
        </w:rPr>
        <w:t>总结过去一年的工作，在以下方面还存在着不足：一是部分内容公开不够及时，导致群众对政府相关工作不能及时了解；二是应对群众关切问题的反应还不够迅速，使群众因不了解情况而对政府的决策产生疑问。</w:t>
      </w:r>
    </w:p>
    <w:p>
      <w:pPr>
        <w:rPr>
          <w:rFonts w:ascii="宋体" w:cs="宋体"/>
          <w:sz w:val="32"/>
          <w:szCs w:val="32"/>
        </w:rPr>
      </w:pPr>
      <w:r>
        <w:rPr>
          <w:rFonts w:ascii="宋体" w:hAnsi="宋体" w:cs="宋体"/>
          <w:sz w:val="32"/>
          <w:szCs w:val="32"/>
        </w:rPr>
        <w:t xml:space="preserve">   </w:t>
      </w:r>
      <w:r>
        <w:rPr>
          <w:rFonts w:ascii="宋体" w:hAnsi="宋体" w:cs="宋体"/>
          <w:b/>
          <w:bCs/>
          <w:sz w:val="32"/>
          <w:szCs w:val="32"/>
        </w:rPr>
        <w:t xml:space="preserve"> </w:t>
      </w:r>
      <w:r>
        <w:rPr>
          <w:rFonts w:hint="eastAsia" w:ascii="宋体" w:hAnsi="宋体" w:cs="宋体"/>
          <w:b/>
          <w:bCs/>
          <w:sz w:val="32"/>
          <w:szCs w:val="32"/>
        </w:rPr>
        <w:t>七、</w:t>
      </w:r>
      <w:r>
        <w:rPr>
          <w:rFonts w:ascii="宋体" w:hAnsi="宋体" w:cs="宋体"/>
          <w:b/>
          <w:bCs/>
          <w:sz w:val="32"/>
          <w:szCs w:val="32"/>
        </w:rPr>
        <w:t>2019</w:t>
      </w:r>
      <w:r>
        <w:rPr>
          <w:rFonts w:hint="eastAsia" w:ascii="宋体" w:hAnsi="宋体" w:cs="宋体"/>
          <w:b/>
          <w:bCs/>
          <w:sz w:val="32"/>
          <w:szCs w:val="32"/>
        </w:rPr>
        <w:t>年工作打算</w:t>
      </w:r>
    </w:p>
    <w:p>
      <w:pPr>
        <w:spacing w:line="580" w:lineRule="exact"/>
        <w:ind w:firstLine="480" w:firstLineChars="150"/>
        <w:jc w:val="left"/>
        <w:rPr>
          <w:rFonts w:ascii="宋体" w:cs="宋体"/>
          <w:sz w:val="32"/>
          <w:szCs w:val="32"/>
        </w:rPr>
      </w:pPr>
      <w:r>
        <w:rPr>
          <w:rFonts w:ascii="宋体" w:hAnsi="宋体" w:cs="宋体"/>
          <w:sz w:val="32"/>
          <w:szCs w:val="32"/>
        </w:rPr>
        <w:t xml:space="preserve"> 2019</w:t>
      </w:r>
      <w:r>
        <w:rPr>
          <w:rFonts w:hint="eastAsia" w:ascii="宋体" w:hAnsi="宋体" w:cs="宋体"/>
          <w:sz w:val="32"/>
          <w:szCs w:val="32"/>
        </w:rPr>
        <w:t>年，面对文化体育旅游三局整合，我们将继续加强政务公开工作，对政务信息公开工作中存在的主要问题及时进整改，加强本单位组织机构建设，完善工作机制和制度建设，强化责任意识，督促落实情况，严格按照公开目录和时间节点进行公开，确保公开信息的准确性和实效性。</w:t>
      </w:r>
    </w:p>
    <w:p>
      <w:pPr>
        <w:rPr>
          <w:rFonts w:ascii="宋体" w:cs="宋体"/>
          <w:sz w:val="32"/>
          <w:szCs w:val="32"/>
        </w:rPr>
      </w:pPr>
    </w:p>
    <w:p>
      <w:pPr>
        <w:ind w:firstLine="640" w:firstLineChars="200"/>
        <w:rPr>
          <w:rFonts w:ascii="宋体" w:cs="宋体"/>
          <w:sz w:val="32"/>
          <w:szCs w:val="32"/>
        </w:rPr>
      </w:pPr>
    </w:p>
    <w:p>
      <w:pPr>
        <w:rPr>
          <w:rFonts w:ascii="宋体" w:cs="宋体"/>
          <w:sz w:val="32"/>
          <w:szCs w:val="32"/>
        </w:rPr>
      </w:pPr>
      <w:r>
        <w:rPr>
          <w:rFonts w:ascii="宋体" w:hAnsi="宋体" w:cs="宋体"/>
          <w:sz w:val="32"/>
          <w:szCs w:val="32"/>
        </w:rPr>
        <w:t xml:space="preserve">                               </w:t>
      </w:r>
      <w:r>
        <w:rPr>
          <w:rFonts w:hint="eastAsia" w:ascii="宋体" w:hAnsi="宋体" w:cs="宋体"/>
          <w:sz w:val="32"/>
          <w:szCs w:val="32"/>
        </w:rPr>
        <w:t>溪湖区文旅广电局</w:t>
      </w:r>
    </w:p>
    <w:p>
      <w:pPr>
        <w:rPr>
          <w:rFonts w:ascii="宋体" w:cs="宋体"/>
          <w:sz w:val="32"/>
          <w:szCs w:val="32"/>
        </w:rPr>
      </w:pPr>
      <w:r>
        <w:rPr>
          <w:rFonts w:ascii="宋体" w:hAnsi="宋体" w:cs="宋体"/>
          <w:sz w:val="32"/>
          <w:szCs w:val="32"/>
        </w:rPr>
        <w:t xml:space="preserve">                               2019</w:t>
      </w:r>
      <w:r>
        <w:rPr>
          <w:rFonts w:hint="eastAsia" w:ascii="宋体" w:hAnsi="宋体" w:cs="宋体"/>
          <w:sz w:val="32"/>
          <w:szCs w:val="32"/>
        </w:rPr>
        <w:t>年</w:t>
      </w:r>
      <w:r>
        <w:rPr>
          <w:rFonts w:ascii="宋体" w:hAnsi="宋体" w:cs="宋体"/>
          <w:sz w:val="32"/>
          <w:szCs w:val="32"/>
        </w:rPr>
        <w:t>3</w:t>
      </w:r>
      <w:r>
        <w:rPr>
          <w:rFonts w:hint="eastAsia" w:ascii="宋体" w:hAnsi="宋体" w:cs="宋体"/>
          <w:sz w:val="32"/>
          <w:szCs w:val="32"/>
        </w:rPr>
        <w:t>月</w:t>
      </w:r>
      <w:r>
        <w:rPr>
          <w:rFonts w:ascii="宋体" w:hAnsi="宋体" w:cs="宋体"/>
          <w:sz w:val="32"/>
          <w:szCs w:val="32"/>
        </w:rPr>
        <w:t>18</w:t>
      </w:r>
      <w:r>
        <w:rPr>
          <w:rFonts w:hint="eastAsia" w:ascii="宋体" w:hAnsi="宋体" w:cs="宋体"/>
          <w:sz w:val="32"/>
          <w:szCs w:val="32"/>
        </w:rPr>
        <w:t>日</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rPr>
        <w:rStyle w:val="6"/>
      </w:rPr>
      <w:fldChar w:fldCharType="begin"/>
    </w:r>
    <w:r>
      <w:rPr>
        <w:rStyle w:val="6"/>
      </w:rPr>
      <w:instrText xml:space="preserve">PAGE  </w:instrText>
    </w:r>
    <w:r>
      <w:rPr>
        <w:rStyle w:val="6"/>
      </w:rPr>
      <w:fldChar w:fldCharType="separate"/>
    </w:r>
    <w:r>
      <w:rPr>
        <w:rStyle w:val="6"/>
      </w:rPr>
      <w:t>3</w:t>
    </w:r>
    <w:r>
      <w:rPr>
        <w:rStyle w:val="6"/>
      </w:rP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rPr>
        <w:rStyle w:val="6"/>
      </w:rPr>
      <w:fldChar w:fldCharType="begin"/>
    </w:r>
    <w:r>
      <w:rPr>
        <w:rStyle w:val="6"/>
      </w:rPr>
      <w:instrText xml:space="preserve">PAGE  </w:instrText>
    </w:r>
    <w:r>
      <w:rPr>
        <w:rStyle w:val="6"/>
      </w:rPr>
      <w:fldChar w:fldCharType="end"/>
    </w:r>
  </w:p>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8F5304"/>
    <w:multiLevelType w:val="singleLevel"/>
    <w:tmpl w:val="5C8F5304"/>
    <w:lvl w:ilvl="0" w:tentative="0">
      <w:start w:val="3"/>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8B1C4B"/>
    <w:rsid w:val="0000482F"/>
    <w:rsid w:val="000E3535"/>
    <w:rsid w:val="001B024A"/>
    <w:rsid w:val="00203035"/>
    <w:rsid w:val="00237A5C"/>
    <w:rsid w:val="002516C3"/>
    <w:rsid w:val="00264600"/>
    <w:rsid w:val="00314096"/>
    <w:rsid w:val="00525B8E"/>
    <w:rsid w:val="0052729E"/>
    <w:rsid w:val="00553E50"/>
    <w:rsid w:val="005B5641"/>
    <w:rsid w:val="005D55EC"/>
    <w:rsid w:val="006A4930"/>
    <w:rsid w:val="008152E5"/>
    <w:rsid w:val="00843CDD"/>
    <w:rsid w:val="008B6394"/>
    <w:rsid w:val="009A0B48"/>
    <w:rsid w:val="009B2F2C"/>
    <w:rsid w:val="00A05DA8"/>
    <w:rsid w:val="00A34821"/>
    <w:rsid w:val="00B37028"/>
    <w:rsid w:val="00BC564A"/>
    <w:rsid w:val="00C1498E"/>
    <w:rsid w:val="00C87471"/>
    <w:rsid w:val="00CB025C"/>
    <w:rsid w:val="00CC61C5"/>
    <w:rsid w:val="00CD02F6"/>
    <w:rsid w:val="00EB5394"/>
    <w:rsid w:val="00EC4B2D"/>
    <w:rsid w:val="00F44E09"/>
    <w:rsid w:val="00F722DE"/>
    <w:rsid w:val="00F92848"/>
    <w:rsid w:val="00FB5C3E"/>
    <w:rsid w:val="09361557"/>
    <w:rsid w:val="12EE007E"/>
    <w:rsid w:val="1F962A14"/>
    <w:rsid w:val="31CD410D"/>
    <w:rsid w:val="36D3776D"/>
    <w:rsid w:val="3C0A1859"/>
    <w:rsid w:val="5D8B1C4B"/>
    <w:rsid w:val="65F3777D"/>
    <w:rsid w:val="6D355EBA"/>
    <w:rsid w:val="6E4704EB"/>
    <w:rsid w:val="72974F1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99"/>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99"/>
    <w:rPr>
      <w:rFonts w:cs="Times New Roman"/>
    </w:rPr>
  </w:style>
  <w:style w:type="character" w:customStyle="1" w:styleId="7">
    <w:name w:val="Footer Char"/>
    <w:basedOn w:val="5"/>
    <w:link w:val="2"/>
    <w:semiHidden/>
    <w:locked/>
    <w:uiPriority w:val="99"/>
    <w:rPr>
      <w:rFonts w:ascii="Calibri" w:hAnsi="Calibri" w:cs="Times New Roman"/>
      <w:sz w:val="18"/>
      <w:szCs w:val="18"/>
    </w:rPr>
  </w:style>
  <w:style w:type="character" w:customStyle="1" w:styleId="8">
    <w:name w:val="Header Char"/>
    <w:basedOn w:val="5"/>
    <w:link w:val="3"/>
    <w:semiHidden/>
    <w:qFormat/>
    <w:locked/>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4</Pages>
  <Words>241</Words>
  <Characters>1380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2019-03-18T05:58:00Z</dcterms:created>
  <dc:creator>whj</dc:creator>
  <cp:lastModifiedBy>之</cp:lastModifiedBy>
  <cp:lastPrinted>2019-03-19T01:17:00Z</cp:lastPrinted>
  <dcterms:modified xsi:type="dcterms:W3CDTF">2021-12-30T05:46:29Z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